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366B0" w14:textId="77777777" w:rsidR="00523B94" w:rsidRDefault="00523B94">
      <w:pPr>
        <w:spacing w:after="0" w:line="240" w:lineRule="auto"/>
        <w:rPr>
          <w:rFonts w:ascii="Arial" w:eastAsia="Arial" w:hAnsi="Arial" w:cs="Arial"/>
          <w:sz w:val="24"/>
          <w:szCs w:val="24"/>
        </w:rPr>
      </w:pPr>
    </w:p>
    <w:p w14:paraId="75375316" w14:textId="77777777" w:rsidR="00523B94" w:rsidRDefault="00B34103">
      <w:pPr>
        <w:spacing w:after="0" w:line="240" w:lineRule="auto"/>
        <w:jc w:val="center"/>
        <w:rPr>
          <w:rFonts w:ascii="Arial" w:eastAsia="Arial" w:hAnsi="Arial" w:cs="Arial"/>
          <w:b/>
          <w:sz w:val="36"/>
          <w:szCs w:val="36"/>
        </w:rPr>
      </w:pPr>
      <w:r>
        <w:rPr>
          <w:rFonts w:ascii="Arial" w:eastAsia="Arial" w:hAnsi="Arial" w:cs="Arial"/>
          <w:b/>
          <w:sz w:val="36"/>
          <w:szCs w:val="36"/>
        </w:rPr>
        <w:t>Volunteer Application</w:t>
      </w:r>
    </w:p>
    <w:p w14:paraId="667B7B6F" w14:textId="77777777" w:rsidR="00523B94" w:rsidRDefault="00523B94">
      <w:pPr>
        <w:spacing w:after="0" w:line="240" w:lineRule="auto"/>
        <w:rPr>
          <w:rFonts w:ascii="Arial" w:eastAsia="Arial" w:hAnsi="Arial" w:cs="Arial"/>
          <w:sz w:val="24"/>
          <w:szCs w:val="24"/>
        </w:rPr>
      </w:pPr>
    </w:p>
    <w:p w14:paraId="2A3B48B0" w14:textId="77777777" w:rsidR="00523B94" w:rsidRDefault="00523B94">
      <w:pPr>
        <w:spacing w:after="0" w:line="240" w:lineRule="auto"/>
        <w:rPr>
          <w:rFonts w:ascii="Arial" w:eastAsia="Arial" w:hAnsi="Arial" w:cs="Arial"/>
          <w:sz w:val="24"/>
          <w:szCs w:val="24"/>
        </w:rPr>
      </w:pPr>
    </w:p>
    <w:p w14:paraId="3F6048FA"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 xml:space="preserve">Name: _____________________________________      </w:t>
      </w:r>
      <w:proofErr w:type="gramStart"/>
      <w:r>
        <w:rPr>
          <w:rFonts w:ascii="Arial" w:eastAsia="Arial" w:hAnsi="Arial" w:cs="Arial"/>
          <w:sz w:val="24"/>
          <w:szCs w:val="24"/>
        </w:rPr>
        <w:t>Date:_</w:t>
      </w:r>
      <w:proofErr w:type="gramEnd"/>
      <w:r>
        <w:rPr>
          <w:rFonts w:ascii="Arial" w:eastAsia="Arial" w:hAnsi="Arial" w:cs="Arial"/>
          <w:sz w:val="24"/>
          <w:szCs w:val="24"/>
        </w:rPr>
        <w:t>___________</w:t>
      </w:r>
    </w:p>
    <w:p w14:paraId="6BDC6BC5" w14:textId="77777777" w:rsidR="00523B94" w:rsidRDefault="00523B94">
      <w:pPr>
        <w:spacing w:after="0" w:line="240" w:lineRule="auto"/>
        <w:rPr>
          <w:rFonts w:ascii="Arial" w:eastAsia="Arial" w:hAnsi="Arial" w:cs="Arial"/>
          <w:sz w:val="24"/>
          <w:szCs w:val="24"/>
        </w:rPr>
      </w:pPr>
    </w:p>
    <w:p w14:paraId="021F5351"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Address: _________________________________________________________</w:t>
      </w:r>
    </w:p>
    <w:p w14:paraId="06CBE986" w14:textId="77777777" w:rsidR="00523B94" w:rsidRDefault="00523B94">
      <w:pPr>
        <w:spacing w:after="0" w:line="240" w:lineRule="auto"/>
        <w:rPr>
          <w:rFonts w:ascii="Arial" w:eastAsia="Arial" w:hAnsi="Arial" w:cs="Arial"/>
          <w:sz w:val="24"/>
          <w:szCs w:val="24"/>
        </w:rPr>
      </w:pPr>
    </w:p>
    <w:p w14:paraId="57CA7BC5"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City: ____________________</w:t>
      </w:r>
      <w:proofErr w:type="gramStart"/>
      <w:r>
        <w:rPr>
          <w:rFonts w:ascii="Arial" w:eastAsia="Arial" w:hAnsi="Arial" w:cs="Arial"/>
          <w:sz w:val="24"/>
          <w:szCs w:val="24"/>
        </w:rPr>
        <w:t>_  State</w:t>
      </w:r>
      <w:proofErr w:type="gramEnd"/>
      <w:r>
        <w:rPr>
          <w:rFonts w:ascii="Arial" w:eastAsia="Arial" w:hAnsi="Arial" w:cs="Arial"/>
          <w:sz w:val="24"/>
          <w:szCs w:val="24"/>
        </w:rPr>
        <w:t>: _______  Zip Code:___________</w:t>
      </w:r>
    </w:p>
    <w:p w14:paraId="0DFB06FB" w14:textId="77777777" w:rsidR="00523B94" w:rsidRDefault="00523B94">
      <w:pPr>
        <w:spacing w:after="0" w:line="240" w:lineRule="auto"/>
        <w:rPr>
          <w:rFonts w:ascii="Arial" w:eastAsia="Arial" w:hAnsi="Arial" w:cs="Arial"/>
          <w:sz w:val="24"/>
          <w:szCs w:val="24"/>
        </w:rPr>
      </w:pPr>
    </w:p>
    <w:p w14:paraId="72478E3E"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 xml:space="preserve">Day Phone: </w:t>
      </w:r>
      <w:r>
        <w:rPr>
          <w:rFonts w:ascii="Arial" w:eastAsia="Arial" w:hAnsi="Arial" w:cs="Arial"/>
          <w:sz w:val="24"/>
          <w:szCs w:val="24"/>
        </w:rPr>
        <w:t>_____________________ Evening Phone: ____________________</w:t>
      </w:r>
    </w:p>
    <w:p w14:paraId="3E28D02B" w14:textId="77777777" w:rsidR="00523B94" w:rsidRDefault="00523B94">
      <w:pPr>
        <w:spacing w:after="0" w:line="240" w:lineRule="auto"/>
        <w:rPr>
          <w:rFonts w:ascii="Arial" w:eastAsia="Arial" w:hAnsi="Arial" w:cs="Arial"/>
          <w:sz w:val="24"/>
          <w:szCs w:val="24"/>
        </w:rPr>
      </w:pPr>
    </w:p>
    <w:p w14:paraId="3EC6CDF9"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Email Address: _________________________________________ (print clearly)</w:t>
      </w:r>
    </w:p>
    <w:p w14:paraId="6BD8A6D1" w14:textId="77777777" w:rsidR="00523B94" w:rsidRDefault="00523B94">
      <w:pPr>
        <w:spacing w:after="0" w:line="240" w:lineRule="auto"/>
        <w:rPr>
          <w:rFonts w:ascii="Arial" w:eastAsia="Arial" w:hAnsi="Arial" w:cs="Arial"/>
          <w:sz w:val="24"/>
          <w:szCs w:val="24"/>
        </w:rPr>
      </w:pPr>
    </w:p>
    <w:p w14:paraId="71848633"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If presently employed, name of company: _______________________________</w:t>
      </w:r>
    </w:p>
    <w:p w14:paraId="041D507C" w14:textId="77777777" w:rsidR="00523B94" w:rsidRDefault="00523B94">
      <w:pPr>
        <w:spacing w:after="0" w:line="240" w:lineRule="auto"/>
        <w:rPr>
          <w:rFonts w:ascii="Arial" w:eastAsia="Arial" w:hAnsi="Arial" w:cs="Arial"/>
          <w:sz w:val="24"/>
          <w:szCs w:val="24"/>
        </w:rPr>
      </w:pPr>
    </w:p>
    <w:p w14:paraId="73A5658F"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Emergency contact name: ___________________ Phone: __________________</w:t>
      </w:r>
    </w:p>
    <w:p w14:paraId="2B3607DA" w14:textId="77777777" w:rsidR="00523B94" w:rsidRDefault="00523B94">
      <w:pPr>
        <w:spacing w:after="0" w:line="240" w:lineRule="auto"/>
        <w:rPr>
          <w:rFonts w:ascii="Arial" w:eastAsia="Arial" w:hAnsi="Arial" w:cs="Arial"/>
          <w:sz w:val="24"/>
          <w:szCs w:val="24"/>
        </w:rPr>
      </w:pPr>
    </w:p>
    <w:p w14:paraId="52D7F50F"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How did you hear about us? ____________________________________________________________________________________________________________________________________________</w:t>
      </w:r>
    </w:p>
    <w:p w14:paraId="41E12980"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____________________________________________________________________________________________________________________________________________</w:t>
      </w:r>
    </w:p>
    <w:p w14:paraId="7601E04C" w14:textId="77777777" w:rsidR="00523B94" w:rsidRDefault="00523B94">
      <w:pPr>
        <w:spacing w:after="0" w:line="240" w:lineRule="auto"/>
        <w:rPr>
          <w:rFonts w:ascii="Arial" w:eastAsia="Arial" w:hAnsi="Arial" w:cs="Arial"/>
          <w:sz w:val="24"/>
          <w:szCs w:val="24"/>
        </w:rPr>
      </w:pPr>
    </w:p>
    <w:p w14:paraId="4106CAC8"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Please describe your school experience and any relevant degrees/certificates:</w:t>
      </w:r>
    </w:p>
    <w:p w14:paraId="3C9E2835"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____________________________________________________________________________________________________________________________________________</w:t>
      </w:r>
    </w:p>
    <w:p w14:paraId="1A795305"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____________________________________________________________________________________________________________________________________________</w:t>
      </w:r>
    </w:p>
    <w:p w14:paraId="3B72B185" w14:textId="77777777" w:rsidR="00523B94" w:rsidRDefault="00523B94">
      <w:pPr>
        <w:spacing w:after="0" w:line="240" w:lineRule="auto"/>
        <w:rPr>
          <w:rFonts w:ascii="Arial" w:eastAsia="Arial" w:hAnsi="Arial" w:cs="Arial"/>
          <w:sz w:val="24"/>
          <w:szCs w:val="24"/>
        </w:rPr>
      </w:pPr>
    </w:p>
    <w:p w14:paraId="3A1118D4"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Please describe your career experience:</w:t>
      </w:r>
      <w:r>
        <w:rPr>
          <w:rFonts w:ascii="Arial" w:eastAsia="Arial" w:hAnsi="Arial" w:cs="Arial"/>
          <w:sz w:val="24"/>
          <w:szCs w:val="24"/>
        </w:rPr>
        <w:tab/>
        <w:t xml:space="preserve"> ____________________________________________________________________________________________________________________________________________</w:t>
      </w:r>
    </w:p>
    <w:p w14:paraId="3CF24ADE"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____________________________________________________________________________________________________________________________________________</w:t>
      </w:r>
    </w:p>
    <w:p w14:paraId="362EF5EC" w14:textId="77777777" w:rsidR="00523B94" w:rsidRDefault="00523B94">
      <w:pPr>
        <w:spacing w:after="0" w:line="240" w:lineRule="auto"/>
        <w:rPr>
          <w:rFonts w:ascii="Arial" w:eastAsia="Arial" w:hAnsi="Arial" w:cs="Arial"/>
          <w:sz w:val="24"/>
          <w:szCs w:val="24"/>
        </w:rPr>
      </w:pPr>
    </w:p>
    <w:p w14:paraId="429D3F51"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Please describe any relevant art training or experience: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92E570" w14:textId="77777777" w:rsidR="00523B94" w:rsidRDefault="00523B94">
      <w:pPr>
        <w:spacing w:after="0" w:line="240" w:lineRule="auto"/>
        <w:rPr>
          <w:rFonts w:ascii="Arial" w:eastAsia="Arial" w:hAnsi="Arial" w:cs="Arial"/>
          <w:sz w:val="24"/>
          <w:szCs w:val="24"/>
        </w:rPr>
      </w:pPr>
    </w:p>
    <w:p w14:paraId="0F78B974"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lastRenderedPageBreak/>
        <w:t>Please list any skills (ceramics, sewing, weaving, print making, wood working, video/animation, painting, drawing, improv, dancing, singing, stage combat, musical instruments, office skills, accounting, advertising, fundraising, computer technology, gallery work, counseling, language skills including ASL, etc.) that you possess that may benefit Interact Center:</w:t>
      </w:r>
    </w:p>
    <w:p w14:paraId="256F60B9"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__________________________________________________________________________________________________________________________________________________________________________________________________________________</w:t>
      </w:r>
    </w:p>
    <w:p w14:paraId="3CDE5AEB" w14:textId="77777777" w:rsidR="00523B94" w:rsidRDefault="00523B94">
      <w:pPr>
        <w:spacing w:after="0" w:line="240" w:lineRule="auto"/>
        <w:rPr>
          <w:rFonts w:ascii="Arial" w:eastAsia="Arial" w:hAnsi="Arial" w:cs="Arial"/>
          <w:sz w:val="24"/>
          <w:szCs w:val="24"/>
        </w:rPr>
      </w:pPr>
    </w:p>
    <w:p w14:paraId="3952CEAD" w14:textId="77777777" w:rsidR="00523B94" w:rsidRDefault="00523B94">
      <w:pPr>
        <w:spacing w:after="0" w:line="240" w:lineRule="auto"/>
        <w:rPr>
          <w:rFonts w:ascii="Arial" w:eastAsia="Arial" w:hAnsi="Arial" w:cs="Arial"/>
          <w:sz w:val="24"/>
          <w:szCs w:val="24"/>
        </w:rPr>
      </w:pPr>
    </w:p>
    <w:p w14:paraId="38CF8C81" w14:textId="77777777" w:rsidR="00523B94" w:rsidRDefault="00523B94">
      <w:pPr>
        <w:spacing w:after="0" w:line="240" w:lineRule="auto"/>
        <w:rPr>
          <w:rFonts w:ascii="Arial" w:eastAsia="Arial" w:hAnsi="Arial" w:cs="Arial"/>
          <w:sz w:val="24"/>
          <w:szCs w:val="24"/>
        </w:rPr>
      </w:pPr>
    </w:p>
    <w:p w14:paraId="0D4DF98C"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 xml:space="preserve">When are you available to come to </w:t>
      </w:r>
      <w:proofErr w:type="gramStart"/>
      <w:r>
        <w:rPr>
          <w:rFonts w:ascii="Arial" w:eastAsia="Arial" w:hAnsi="Arial" w:cs="Arial"/>
          <w:sz w:val="24"/>
          <w:szCs w:val="24"/>
        </w:rPr>
        <w:t>Interact</w:t>
      </w:r>
      <w:proofErr w:type="gramEnd"/>
      <w:r>
        <w:rPr>
          <w:rFonts w:ascii="Arial" w:eastAsia="Arial" w:hAnsi="Arial" w:cs="Arial"/>
          <w:sz w:val="24"/>
          <w:szCs w:val="24"/>
        </w:rPr>
        <w:t xml:space="preserve"> Center and volunteer your time? Our hours of operation are 9:00 a.m. to 4:00 p.m. Monday through Friday. </w:t>
      </w:r>
    </w:p>
    <w:p w14:paraId="036B2AAF" w14:textId="77777777" w:rsidR="00523B94" w:rsidRDefault="00523B94">
      <w:pPr>
        <w:spacing w:after="0" w:line="240" w:lineRule="auto"/>
        <w:rPr>
          <w:rFonts w:ascii="Arial" w:eastAsia="Arial" w:hAnsi="Arial" w:cs="Arial"/>
          <w:sz w:val="24"/>
          <w:szCs w:val="24"/>
        </w:rPr>
      </w:pPr>
    </w:p>
    <w:p w14:paraId="41511F3E"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Start date: ___________________</w:t>
      </w:r>
    </w:p>
    <w:p w14:paraId="602852AE" w14:textId="77777777" w:rsidR="00523B94" w:rsidRDefault="00523B94">
      <w:pPr>
        <w:spacing w:after="0" w:line="240" w:lineRule="auto"/>
        <w:rPr>
          <w:rFonts w:ascii="Arial" w:eastAsia="Arial" w:hAnsi="Arial" w:cs="Arial"/>
          <w:sz w:val="24"/>
          <w:szCs w:val="24"/>
        </w:rPr>
      </w:pPr>
    </w:p>
    <w:p w14:paraId="05F8D028"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Length of commitment: _________</w:t>
      </w:r>
    </w:p>
    <w:p w14:paraId="35563412" w14:textId="77777777" w:rsidR="00523B94" w:rsidRDefault="00523B94">
      <w:pPr>
        <w:spacing w:after="0" w:line="240" w:lineRule="auto"/>
        <w:rPr>
          <w:rFonts w:ascii="Arial" w:eastAsia="Arial" w:hAnsi="Arial" w:cs="Arial"/>
          <w:sz w:val="24"/>
          <w:szCs w:val="24"/>
        </w:rPr>
      </w:pPr>
    </w:p>
    <w:p w14:paraId="47187074"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Monday       _____a.m._____ p.m.</w:t>
      </w:r>
    </w:p>
    <w:p w14:paraId="0F9EEAC9" w14:textId="77777777" w:rsidR="00523B94" w:rsidRDefault="00523B94">
      <w:pPr>
        <w:spacing w:after="0" w:line="240" w:lineRule="auto"/>
        <w:rPr>
          <w:rFonts w:ascii="Arial" w:eastAsia="Arial" w:hAnsi="Arial" w:cs="Arial"/>
          <w:sz w:val="24"/>
          <w:szCs w:val="24"/>
        </w:rPr>
      </w:pPr>
    </w:p>
    <w:p w14:paraId="5EA1CFEC"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 xml:space="preserve">Tuesday      _____a.m._____ p.m. </w:t>
      </w:r>
    </w:p>
    <w:p w14:paraId="00B285B4" w14:textId="77777777" w:rsidR="00523B94" w:rsidRDefault="00523B94">
      <w:pPr>
        <w:spacing w:after="0" w:line="240" w:lineRule="auto"/>
        <w:rPr>
          <w:rFonts w:ascii="Arial" w:eastAsia="Arial" w:hAnsi="Arial" w:cs="Arial"/>
          <w:sz w:val="24"/>
          <w:szCs w:val="24"/>
        </w:rPr>
      </w:pPr>
    </w:p>
    <w:p w14:paraId="5BBFEC42"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Wednesday _____a.m._____ p.m.</w:t>
      </w:r>
    </w:p>
    <w:p w14:paraId="6CD77DB6" w14:textId="77777777" w:rsidR="00523B94" w:rsidRDefault="00523B94">
      <w:pPr>
        <w:spacing w:after="0" w:line="240" w:lineRule="auto"/>
        <w:rPr>
          <w:rFonts w:ascii="Arial" w:eastAsia="Arial" w:hAnsi="Arial" w:cs="Arial"/>
          <w:sz w:val="24"/>
          <w:szCs w:val="24"/>
        </w:rPr>
      </w:pPr>
    </w:p>
    <w:p w14:paraId="21FE9D57"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Thursday     _____a.m._____ p.m.</w:t>
      </w:r>
    </w:p>
    <w:p w14:paraId="3FE6CD93" w14:textId="77777777" w:rsidR="00523B94" w:rsidRDefault="00523B94">
      <w:pPr>
        <w:spacing w:after="0" w:line="240" w:lineRule="auto"/>
        <w:rPr>
          <w:rFonts w:ascii="Arial" w:eastAsia="Arial" w:hAnsi="Arial" w:cs="Arial"/>
          <w:sz w:val="24"/>
          <w:szCs w:val="24"/>
        </w:rPr>
      </w:pPr>
    </w:p>
    <w:p w14:paraId="1469585F"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Friday          _____a.m. _____ p.m.</w:t>
      </w:r>
    </w:p>
    <w:p w14:paraId="286FF16E" w14:textId="77777777" w:rsidR="00523B94" w:rsidRDefault="00523B94">
      <w:pPr>
        <w:spacing w:after="0" w:line="240" w:lineRule="auto"/>
        <w:rPr>
          <w:rFonts w:ascii="Arial" w:eastAsia="Arial" w:hAnsi="Arial" w:cs="Arial"/>
          <w:sz w:val="24"/>
          <w:szCs w:val="24"/>
        </w:rPr>
      </w:pPr>
    </w:p>
    <w:p w14:paraId="698DD649" w14:textId="77777777" w:rsidR="00523B94" w:rsidRDefault="00523B94">
      <w:pPr>
        <w:spacing w:after="0" w:line="240" w:lineRule="auto"/>
        <w:rPr>
          <w:rFonts w:ascii="Arial" w:eastAsia="Arial" w:hAnsi="Arial" w:cs="Arial"/>
          <w:sz w:val="24"/>
          <w:szCs w:val="24"/>
        </w:rPr>
      </w:pPr>
    </w:p>
    <w:p w14:paraId="016299BF" w14:textId="77777777" w:rsidR="00523B94" w:rsidRDefault="00523B94">
      <w:pPr>
        <w:spacing w:after="0" w:line="240" w:lineRule="auto"/>
        <w:rPr>
          <w:rFonts w:ascii="Arial" w:eastAsia="Arial" w:hAnsi="Arial" w:cs="Arial"/>
          <w:sz w:val="24"/>
          <w:szCs w:val="24"/>
        </w:rPr>
      </w:pPr>
    </w:p>
    <w:p w14:paraId="3EB0E517"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Please list two professional or personal references:</w:t>
      </w:r>
    </w:p>
    <w:p w14:paraId="23517FBF" w14:textId="77777777" w:rsidR="00523B94" w:rsidRDefault="00523B94">
      <w:pPr>
        <w:spacing w:after="0" w:line="240" w:lineRule="auto"/>
        <w:rPr>
          <w:rFonts w:ascii="Arial" w:eastAsia="Arial" w:hAnsi="Arial" w:cs="Arial"/>
          <w:sz w:val="24"/>
          <w:szCs w:val="24"/>
        </w:rPr>
      </w:pPr>
    </w:p>
    <w:p w14:paraId="089E7FE8"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Name: _________________   Relationship: _____________ Phone: ____________</w:t>
      </w:r>
    </w:p>
    <w:p w14:paraId="439D9FA1" w14:textId="77777777" w:rsidR="00523B94" w:rsidRDefault="00523B94">
      <w:pPr>
        <w:spacing w:after="0" w:line="240" w:lineRule="auto"/>
        <w:rPr>
          <w:rFonts w:ascii="Arial" w:eastAsia="Arial" w:hAnsi="Arial" w:cs="Arial"/>
          <w:sz w:val="24"/>
          <w:szCs w:val="24"/>
        </w:rPr>
      </w:pPr>
    </w:p>
    <w:p w14:paraId="1101ADBF" w14:textId="77777777" w:rsidR="00523B94" w:rsidRDefault="00523B94">
      <w:pPr>
        <w:spacing w:after="0" w:line="240" w:lineRule="auto"/>
        <w:rPr>
          <w:rFonts w:ascii="Arial" w:eastAsia="Arial" w:hAnsi="Arial" w:cs="Arial"/>
          <w:sz w:val="24"/>
          <w:szCs w:val="24"/>
        </w:rPr>
      </w:pPr>
    </w:p>
    <w:p w14:paraId="08732C17"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Name: _________________   Relationship: _____________ Phone: ____________</w:t>
      </w:r>
    </w:p>
    <w:p w14:paraId="456F2E92" w14:textId="77777777" w:rsidR="00523B94" w:rsidRDefault="00523B94">
      <w:pPr>
        <w:spacing w:after="0" w:line="240" w:lineRule="auto"/>
        <w:rPr>
          <w:rFonts w:ascii="Arial" w:eastAsia="Arial" w:hAnsi="Arial" w:cs="Arial"/>
          <w:sz w:val="24"/>
          <w:szCs w:val="24"/>
        </w:rPr>
      </w:pPr>
    </w:p>
    <w:p w14:paraId="555A6410" w14:textId="77777777" w:rsidR="00523B94" w:rsidRDefault="00523B94">
      <w:pPr>
        <w:spacing w:after="0" w:line="240" w:lineRule="auto"/>
        <w:rPr>
          <w:rFonts w:ascii="Arial" w:eastAsia="Arial" w:hAnsi="Arial" w:cs="Arial"/>
          <w:sz w:val="24"/>
          <w:szCs w:val="24"/>
        </w:rPr>
      </w:pPr>
    </w:p>
    <w:p w14:paraId="07BDAF87" w14:textId="77777777" w:rsidR="00523B94" w:rsidRDefault="00523B94">
      <w:pPr>
        <w:spacing w:after="0" w:line="240" w:lineRule="auto"/>
        <w:rPr>
          <w:rFonts w:ascii="Arial" w:eastAsia="Arial" w:hAnsi="Arial" w:cs="Arial"/>
          <w:sz w:val="24"/>
          <w:szCs w:val="24"/>
        </w:rPr>
      </w:pPr>
    </w:p>
    <w:p w14:paraId="13038F3C" w14:textId="77777777" w:rsidR="00523B94" w:rsidRDefault="00523B94">
      <w:pPr>
        <w:spacing w:after="0" w:line="240" w:lineRule="auto"/>
        <w:rPr>
          <w:rFonts w:ascii="Arial" w:eastAsia="Arial" w:hAnsi="Arial" w:cs="Arial"/>
          <w:sz w:val="24"/>
          <w:szCs w:val="24"/>
        </w:rPr>
      </w:pPr>
    </w:p>
    <w:p w14:paraId="0A9AA553"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 xml:space="preserve">Do you have any </w:t>
      </w:r>
      <w:r>
        <w:rPr>
          <w:rFonts w:ascii="Arial" w:eastAsia="Arial" w:hAnsi="Arial" w:cs="Arial"/>
          <w:sz w:val="24"/>
          <w:szCs w:val="24"/>
        </w:rPr>
        <w:t>access requirements that you would like us to be aware of?</w:t>
      </w:r>
    </w:p>
    <w:p w14:paraId="69C5214A"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____________________________________________________________________________________________________________________________________________</w:t>
      </w:r>
    </w:p>
    <w:p w14:paraId="4A9B004E"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____________________________________________________________________________________________________________________________________________</w:t>
      </w:r>
    </w:p>
    <w:p w14:paraId="376783CF" w14:textId="77777777" w:rsidR="00523B94" w:rsidRDefault="00523B94">
      <w:pPr>
        <w:spacing w:after="0" w:line="240" w:lineRule="auto"/>
        <w:rPr>
          <w:rFonts w:ascii="Arial" w:eastAsia="Arial" w:hAnsi="Arial" w:cs="Arial"/>
          <w:sz w:val="24"/>
          <w:szCs w:val="24"/>
        </w:rPr>
      </w:pPr>
    </w:p>
    <w:p w14:paraId="19385D04" w14:textId="77777777" w:rsidR="00523B94" w:rsidRDefault="00523B94">
      <w:pPr>
        <w:spacing w:after="0" w:line="240" w:lineRule="auto"/>
        <w:rPr>
          <w:rFonts w:ascii="Arial" w:eastAsia="Arial" w:hAnsi="Arial" w:cs="Arial"/>
          <w:sz w:val="24"/>
          <w:szCs w:val="24"/>
        </w:rPr>
      </w:pPr>
    </w:p>
    <w:p w14:paraId="22551A80" w14:textId="77777777" w:rsidR="00523B94" w:rsidRDefault="00B34103">
      <w:pPr>
        <w:spacing w:after="0" w:line="240" w:lineRule="auto"/>
        <w:jc w:val="center"/>
        <w:rPr>
          <w:rFonts w:ascii="Arial" w:eastAsia="Arial" w:hAnsi="Arial" w:cs="Arial"/>
          <w:i/>
          <w:sz w:val="24"/>
          <w:szCs w:val="24"/>
        </w:rPr>
      </w:pPr>
      <w:r>
        <w:rPr>
          <w:rFonts w:ascii="Arial" w:eastAsia="Arial" w:hAnsi="Arial" w:cs="Arial"/>
          <w:i/>
          <w:sz w:val="24"/>
          <w:szCs w:val="24"/>
        </w:rPr>
        <w:lastRenderedPageBreak/>
        <w:t>The following pages list volunteer opportunities for our Visual Arts, Gallery, and Performing Arts departments. Please read through each description and indicate your top choices by the position name. Thank you!</w:t>
      </w:r>
    </w:p>
    <w:p w14:paraId="35E6753F" w14:textId="77777777" w:rsidR="00523B94" w:rsidRDefault="00523B94">
      <w:pPr>
        <w:spacing w:after="0" w:line="240" w:lineRule="auto"/>
        <w:rPr>
          <w:rFonts w:ascii="Arial" w:eastAsia="Arial" w:hAnsi="Arial" w:cs="Arial"/>
          <w:sz w:val="24"/>
          <w:szCs w:val="24"/>
        </w:rPr>
      </w:pPr>
    </w:p>
    <w:p w14:paraId="652CB612" w14:textId="77777777" w:rsidR="00523B94" w:rsidRDefault="00523B94">
      <w:pPr>
        <w:spacing w:after="0" w:line="240" w:lineRule="auto"/>
        <w:rPr>
          <w:rFonts w:ascii="Arial" w:eastAsia="Arial" w:hAnsi="Arial" w:cs="Arial"/>
          <w:sz w:val="24"/>
          <w:szCs w:val="24"/>
        </w:rPr>
      </w:pPr>
    </w:p>
    <w:p w14:paraId="7F51B59D" w14:textId="77777777" w:rsidR="00523B94" w:rsidRDefault="00B34103">
      <w:pPr>
        <w:spacing w:after="0" w:line="240" w:lineRule="auto"/>
        <w:rPr>
          <w:rFonts w:ascii="Arial" w:eastAsia="Arial" w:hAnsi="Arial" w:cs="Arial"/>
          <w:b/>
          <w:sz w:val="24"/>
          <w:szCs w:val="24"/>
        </w:rPr>
      </w:pPr>
      <w:r>
        <w:rPr>
          <w:rFonts w:ascii="Arial" w:eastAsia="Arial" w:hAnsi="Arial" w:cs="Arial"/>
          <w:b/>
          <w:sz w:val="24"/>
          <w:szCs w:val="24"/>
        </w:rPr>
        <w:t>Visual Arts Event Support: _____</w:t>
      </w:r>
    </w:p>
    <w:p w14:paraId="7CB14982" w14:textId="77777777" w:rsidR="00523B94" w:rsidRDefault="00523B94">
      <w:pPr>
        <w:spacing w:after="0" w:line="240" w:lineRule="auto"/>
        <w:rPr>
          <w:rFonts w:ascii="Arial" w:eastAsia="Arial" w:hAnsi="Arial" w:cs="Arial"/>
          <w:sz w:val="24"/>
          <w:szCs w:val="24"/>
        </w:rPr>
      </w:pPr>
    </w:p>
    <w:p w14:paraId="385DFBA2"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 xml:space="preserve">Visual Arts Support means you are helping the Visual Arts staff in various ways to create an environment that is a great place to make art. We have some upcoming summer </w:t>
      </w:r>
      <w:r>
        <w:rPr>
          <w:rFonts w:ascii="Arial" w:eastAsia="Arial" w:hAnsi="Arial" w:cs="Arial"/>
          <w:sz w:val="24"/>
          <w:szCs w:val="24"/>
        </w:rPr>
        <w:t>events that will require hands-on assistance and planning. This work could involve:</w:t>
      </w:r>
    </w:p>
    <w:p w14:paraId="088B55FD" w14:textId="77777777" w:rsidR="00523B94" w:rsidRDefault="00523B94">
      <w:pPr>
        <w:spacing w:after="0" w:line="240" w:lineRule="auto"/>
        <w:rPr>
          <w:rFonts w:ascii="Arial" w:eastAsia="Arial" w:hAnsi="Arial" w:cs="Arial"/>
          <w:sz w:val="24"/>
          <w:szCs w:val="24"/>
        </w:rPr>
      </w:pPr>
    </w:p>
    <w:p w14:paraId="646E801B" w14:textId="77777777" w:rsidR="00523B94" w:rsidRDefault="00B34103">
      <w:pPr>
        <w:numPr>
          <w:ilvl w:val="0"/>
          <w:numId w:val="4"/>
        </w:numPr>
        <w:spacing w:after="0" w:line="240" w:lineRule="auto"/>
        <w:rPr>
          <w:rFonts w:ascii="Arial" w:eastAsia="Arial" w:hAnsi="Arial" w:cs="Arial"/>
          <w:i/>
          <w:sz w:val="24"/>
          <w:szCs w:val="24"/>
        </w:rPr>
      </w:pPr>
      <w:r>
        <w:rPr>
          <w:rFonts w:ascii="Arial" w:eastAsia="Arial" w:hAnsi="Arial" w:cs="Arial"/>
          <w:i/>
          <w:sz w:val="24"/>
          <w:szCs w:val="24"/>
        </w:rPr>
        <w:t xml:space="preserve">Event preparation </w:t>
      </w:r>
      <w:r>
        <w:rPr>
          <w:rFonts w:ascii="Arial" w:eastAsia="Arial" w:hAnsi="Arial" w:cs="Arial"/>
          <w:sz w:val="24"/>
          <w:szCs w:val="24"/>
        </w:rPr>
        <w:t>- Assisting visual arts staff in sorting and organizing artists’ work that will be displayed during the event. This could involve working directly with artists to discuss their ideas and individually prepare for the event.</w:t>
      </w:r>
    </w:p>
    <w:p w14:paraId="7E358AA9" w14:textId="77777777" w:rsidR="00523B94" w:rsidRDefault="00523B94">
      <w:pPr>
        <w:spacing w:after="0" w:line="240" w:lineRule="auto"/>
        <w:rPr>
          <w:rFonts w:ascii="Arial" w:eastAsia="Arial" w:hAnsi="Arial" w:cs="Arial"/>
          <w:sz w:val="24"/>
          <w:szCs w:val="24"/>
        </w:rPr>
      </w:pPr>
    </w:p>
    <w:p w14:paraId="67156316" w14:textId="77777777" w:rsidR="00523B94" w:rsidRDefault="00B34103">
      <w:pPr>
        <w:numPr>
          <w:ilvl w:val="0"/>
          <w:numId w:val="4"/>
        </w:numPr>
        <w:spacing w:after="0" w:line="240" w:lineRule="auto"/>
        <w:rPr>
          <w:rFonts w:ascii="Arial" w:eastAsia="Arial" w:hAnsi="Arial" w:cs="Arial"/>
          <w:sz w:val="24"/>
          <w:szCs w:val="24"/>
        </w:rPr>
      </w:pPr>
      <w:r>
        <w:rPr>
          <w:rFonts w:ascii="Arial" w:eastAsia="Arial" w:hAnsi="Arial" w:cs="Arial"/>
          <w:i/>
          <w:sz w:val="24"/>
          <w:szCs w:val="24"/>
        </w:rPr>
        <w:t>Day-of-event support</w:t>
      </w:r>
      <w:r>
        <w:rPr>
          <w:rFonts w:ascii="Arial" w:eastAsia="Arial" w:hAnsi="Arial" w:cs="Arial"/>
          <w:sz w:val="24"/>
          <w:szCs w:val="24"/>
        </w:rPr>
        <w:t xml:space="preserve"> - Working with visual arts staff to ensure the event runs smoothly for the artists. This could involve assisting with booth set-up, public engagement, and addressing general needs throughout the day. </w:t>
      </w:r>
    </w:p>
    <w:p w14:paraId="3A874033" w14:textId="77777777" w:rsidR="00523B94" w:rsidRDefault="00523B94">
      <w:pPr>
        <w:spacing w:after="0" w:line="240" w:lineRule="auto"/>
        <w:rPr>
          <w:rFonts w:ascii="Arial" w:eastAsia="Arial" w:hAnsi="Arial" w:cs="Arial"/>
          <w:sz w:val="24"/>
          <w:szCs w:val="24"/>
        </w:rPr>
      </w:pPr>
    </w:p>
    <w:p w14:paraId="71B6AC02" w14:textId="77777777" w:rsidR="00523B94" w:rsidRDefault="00523B94">
      <w:pPr>
        <w:spacing w:after="0" w:line="240" w:lineRule="auto"/>
        <w:rPr>
          <w:rFonts w:ascii="Arial" w:eastAsia="Arial" w:hAnsi="Arial" w:cs="Arial"/>
          <w:sz w:val="24"/>
          <w:szCs w:val="24"/>
        </w:rPr>
      </w:pPr>
    </w:p>
    <w:p w14:paraId="07F1AD82" w14:textId="77777777" w:rsidR="00523B94" w:rsidRDefault="00523B94">
      <w:pPr>
        <w:spacing w:after="0" w:line="240" w:lineRule="auto"/>
        <w:rPr>
          <w:rFonts w:ascii="Arial" w:eastAsia="Arial" w:hAnsi="Arial" w:cs="Arial"/>
          <w:sz w:val="24"/>
          <w:szCs w:val="24"/>
        </w:rPr>
      </w:pPr>
    </w:p>
    <w:p w14:paraId="5D9A138A" w14:textId="77777777" w:rsidR="00523B94" w:rsidRDefault="00B34103">
      <w:pPr>
        <w:spacing w:after="0" w:line="240" w:lineRule="auto"/>
        <w:rPr>
          <w:rFonts w:ascii="Arial" w:eastAsia="Arial" w:hAnsi="Arial" w:cs="Arial"/>
          <w:b/>
          <w:sz w:val="24"/>
          <w:szCs w:val="24"/>
        </w:rPr>
      </w:pPr>
      <w:r>
        <w:rPr>
          <w:rFonts w:ascii="Arial" w:eastAsia="Arial" w:hAnsi="Arial" w:cs="Arial"/>
          <w:b/>
          <w:sz w:val="24"/>
          <w:szCs w:val="24"/>
        </w:rPr>
        <w:t>Art Gallery Assistant: _____</w:t>
      </w:r>
    </w:p>
    <w:p w14:paraId="7AEC81A0" w14:textId="77777777" w:rsidR="00523B94" w:rsidRDefault="00523B94">
      <w:pPr>
        <w:spacing w:after="0" w:line="240" w:lineRule="auto"/>
        <w:rPr>
          <w:rFonts w:ascii="Arial" w:eastAsia="Arial" w:hAnsi="Arial" w:cs="Arial"/>
          <w:sz w:val="24"/>
          <w:szCs w:val="24"/>
        </w:rPr>
      </w:pPr>
    </w:p>
    <w:p w14:paraId="5E35D7ED" w14:textId="77777777" w:rsidR="00523B94" w:rsidRDefault="00B34103">
      <w:pPr>
        <w:shd w:val="clear" w:color="auto" w:fill="FFFFFF"/>
        <w:spacing w:after="0" w:line="240" w:lineRule="auto"/>
        <w:rPr>
          <w:rFonts w:ascii="Arial" w:eastAsia="Arial" w:hAnsi="Arial" w:cs="Arial"/>
          <w:sz w:val="24"/>
          <w:szCs w:val="24"/>
        </w:rPr>
      </w:pPr>
      <w:r>
        <w:rPr>
          <w:rFonts w:ascii="Arial" w:eastAsia="Arial" w:hAnsi="Arial" w:cs="Arial"/>
          <w:sz w:val="24"/>
          <w:szCs w:val="24"/>
        </w:rPr>
        <w:t>Under the supervision of the gallery director and staff, the gallery assistance could involve:</w:t>
      </w:r>
    </w:p>
    <w:p w14:paraId="52A9823A" w14:textId="77777777" w:rsidR="00523B94" w:rsidRDefault="00B34103">
      <w:pPr>
        <w:numPr>
          <w:ilvl w:val="0"/>
          <w:numId w:val="3"/>
        </w:numPr>
        <w:shd w:val="clear" w:color="auto" w:fill="FFFFFF"/>
        <w:spacing w:before="220" w:after="220" w:line="240" w:lineRule="auto"/>
        <w:rPr>
          <w:rFonts w:ascii="Arial" w:eastAsia="Arial" w:hAnsi="Arial" w:cs="Arial"/>
          <w:color w:val="000000"/>
          <w:sz w:val="24"/>
          <w:szCs w:val="24"/>
        </w:rPr>
      </w:pPr>
      <w:r>
        <w:rPr>
          <w:rFonts w:ascii="Arial" w:eastAsia="Arial" w:hAnsi="Arial" w:cs="Arial"/>
          <w:i/>
          <w:sz w:val="24"/>
          <w:szCs w:val="24"/>
        </w:rPr>
        <w:t>Installation preparation</w:t>
      </w:r>
      <w:r>
        <w:rPr>
          <w:rFonts w:ascii="Arial" w:eastAsia="Arial" w:hAnsi="Arial" w:cs="Arial"/>
          <w:sz w:val="24"/>
          <w:szCs w:val="24"/>
        </w:rPr>
        <w:t xml:space="preserve"> - From time to time, gallery staff </w:t>
      </w:r>
      <w:proofErr w:type="gramStart"/>
      <w:r>
        <w:rPr>
          <w:rFonts w:ascii="Arial" w:eastAsia="Arial" w:hAnsi="Arial" w:cs="Arial"/>
          <w:sz w:val="24"/>
          <w:szCs w:val="24"/>
        </w:rPr>
        <w:t>can use</w:t>
      </w:r>
      <w:proofErr w:type="gramEnd"/>
      <w:r>
        <w:rPr>
          <w:rFonts w:ascii="Arial" w:eastAsia="Arial" w:hAnsi="Arial" w:cs="Arial"/>
          <w:sz w:val="24"/>
          <w:szCs w:val="24"/>
        </w:rPr>
        <w:t xml:space="preserve"> help preparing the space for the next installation of work. This could involve spackling, sanding, and painting walls in the gallery. In consultation with Visual Arts studio staff, this could also happen in the main building.</w:t>
      </w:r>
    </w:p>
    <w:p w14:paraId="4BF5D0D3" w14:textId="77777777" w:rsidR="00523B94" w:rsidRDefault="00523B94">
      <w:pPr>
        <w:shd w:val="clear" w:color="auto" w:fill="FFFFFF"/>
        <w:spacing w:before="220" w:after="220" w:line="240" w:lineRule="auto"/>
        <w:rPr>
          <w:rFonts w:ascii="Arial" w:eastAsia="Arial" w:hAnsi="Arial" w:cs="Arial"/>
          <w:sz w:val="24"/>
          <w:szCs w:val="24"/>
        </w:rPr>
      </w:pPr>
    </w:p>
    <w:p w14:paraId="3058FBC1" w14:textId="77777777" w:rsidR="00523B94" w:rsidRDefault="00B34103">
      <w:pPr>
        <w:spacing w:after="0" w:line="240" w:lineRule="auto"/>
        <w:rPr>
          <w:rFonts w:ascii="Arial" w:eastAsia="Arial" w:hAnsi="Arial" w:cs="Arial"/>
          <w:sz w:val="24"/>
          <w:szCs w:val="24"/>
        </w:rPr>
      </w:pPr>
      <w:r>
        <w:rPr>
          <w:rFonts w:ascii="Arial" w:eastAsia="Arial" w:hAnsi="Arial" w:cs="Arial"/>
          <w:b/>
          <w:sz w:val="24"/>
          <w:szCs w:val="24"/>
        </w:rPr>
        <w:t>Special Events Support</w:t>
      </w:r>
      <w:r>
        <w:rPr>
          <w:rFonts w:ascii="Arial" w:eastAsia="Arial" w:hAnsi="Arial" w:cs="Arial"/>
          <w:sz w:val="24"/>
          <w:szCs w:val="24"/>
        </w:rPr>
        <w:t>: _______</w:t>
      </w:r>
    </w:p>
    <w:p w14:paraId="60BEF16E" w14:textId="77777777" w:rsidR="00523B94" w:rsidRDefault="00523B94">
      <w:pPr>
        <w:spacing w:after="0" w:line="240" w:lineRule="auto"/>
        <w:rPr>
          <w:rFonts w:ascii="Arial" w:eastAsia="Arial" w:hAnsi="Arial" w:cs="Arial"/>
          <w:sz w:val="24"/>
          <w:szCs w:val="24"/>
        </w:rPr>
      </w:pPr>
    </w:p>
    <w:p w14:paraId="1840EC65"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We need people to join in fundraising for special events, parties, and openings occurring throughout the year. These festive events may range from a few days to a few hours. They include off-site exhibitions, regular exhibition openings in our gallery, holiday events and parties, and a summer picnic for our artists. They often include welcoming people, taking tickets, helping to get out invitations, helping people find their seats, serving food and drinks, etc. If you are interested in helping us with any o</w:t>
      </w:r>
      <w:r>
        <w:rPr>
          <w:rFonts w:ascii="Arial" w:eastAsia="Arial" w:hAnsi="Arial" w:cs="Arial"/>
          <w:sz w:val="24"/>
          <w:szCs w:val="24"/>
        </w:rPr>
        <w:t>f our Interact Center events, please indicate the events that interest you.</w:t>
      </w:r>
    </w:p>
    <w:p w14:paraId="0DB99398" w14:textId="77777777" w:rsidR="00523B94" w:rsidRDefault="00523B94">
      <w:pPr>
        <w:spacing w:after="0" w:line="240" w:lineRule="auto"/>
        <w:rPr>
          <w:rFonts w:ascii="Arial" w:eastAsia="Arial" w:hAnsi="Arial" w:cs="Arial"/>
          <w:sz w:val="24"/>
          <w:szCs w:val="24"/>
        </w:rPr>
      </w:pPr>
    </w:p>
    <w:p w14:paraId="235FEAD6" w14:textId="079E3117" w:rsidR="00523B94" w:rsidRDefault="00B34103">
      <w:pPr>
        <w:spacing w:before="120" w:after="120" w:line="360" w:lineRule="auto"/>
        <w:jc w:val="center"/>
        <w:rPr>
          <w:rFonts w:ascii="Arial" w:eastAsia="Arial" w:hAnsi="Arial" w:cs="Arial"/>
          <w:sz w:val="24"/>
          <w:szCs w:val="24"/>
        </w:rPr>
      </w:pPr>
      <w:r>
        <w:rPr>
          <w:rFonts w:ascii="Arial" w:eastAsia="Arial" w:hAnsi="Arial" w:cs="Arial"/>
          <w:sz w:val="24"/>
          <w:szCs w:val="24"/>
        </w:rPr>
        <w:t xml:space="preserve">Art </w:t>
      </w:r>
      <w:proofErr w:type="gramStart"/>
      <w:r>
        <w:rPr>
          <w:rFonts w:ascii="Arial" w:eastAsia="Arial" w:hAnsi="Arial" w:cs="Arial"/>
          <w:sz w:val="24"/>
          <w:szCs w:val="24"/>
        </w:rPr>
        <w:t>Openings  ●</w:t>
      </w:r>
      <w:proofErr w:type="gramEnd"/>
      <w:r>
        <w:rPr>
          <w:rFonts w:ascii="Arial" w:eastAsia="Arial" w:hAnsi="Arial" w:cs="Arial"/>
          <w:sz w:val="24"/>
          <w:szCs w:val="24"/>
        </w:rPr>
        <w:t xml:space="preserve">  Big Holiday Art Sale  ● </w:t>
      </w:r>
    </w:p>
    <w:p w14:paraId="31C0EB8F" w14:textId="77777777" w:rsidR="00523B94" w:rsidRDefault="00B34103">
      <w:pPr>
        <w:spacing w:before="120" w:after="120" w:line="360" w:lineRule="auto"/>
        <w:jc w:val="center"/>
        <w:rPr>
          <w:rFonts w:ascii="Arial" w:eastAsia="Arial" w:hAnsi="Arial" w:cs="Arial"/>
          <w:sz w:val="24"/>
          <w:szCs w:val="24"/>
        </w:rPr>
      </w:pPr>
      <w:r>
        <w:rPr>
          <w:rFonts w:ascii="Arial" w:eastAsia="Arial" w:hAnsi="Arial" w:cs="Arial"/>
          <w:sz w:val="24"/>
          <w:szCs w:val="24"/>
        </w:rPr>
        <w:t xml:space="preserve"> Fall Theatre Production </w:t>
      </w:r>
      <w:proofErr w:type="gramStart"/>
      <w:r>
        <w:rPr>
          <w:rFonts w:ascii="Arial" w:eastAsia="Arial" w:hAnsi="Arial" w:cs="Arial"/>
          <w:sz w:val="24"/>
          <w:szCs w:val="24"/>
        </w:rPr>
        <w:t>●  Fund</w:t>
      </w:r>
      <w:proofErr w:type="gramEnd"/>
      <w:r>
        <w:rPr>
          <w:rFonts w:ascii="Arial" w:eastAsia="Arial" w:hAnsi="Arial" w:cs="Arial"/>
          <w:sz w:val="24"/>
          <w:szCs w:val="24"/>
        </w:rPr>
        <w:t xml:space="preserve"> Raising Events</w:t>
      </w:r>
    </w:p>
    <w:p w14:paraId="5119A24B" w14:textId="5ACDF06F" w:rsidR="00523B94" w:rsidRDefault="00B34103">
      <w:pPr>
        <w:spacing w:before="120" w:after="120" w:line="360" w:lineRule="auto"/>
        <w:jc w:val="center"/>
        <w:rPr>
          <w:rFonts w:ascii="Arial" w:eastAsia="Arial" w:hAnsi="Arial" w:cs="Arial"/>
          <w:sz w:val="24"/>
          <w:szCs w:val="24"/>
        </w:rPr>
      </w:pPr>
      <w:r>
        <w:rPr>
          <w:rFonts w:ascii="Arial" w:eastAsia="Arial" w:hAnsi="Arial" w:cs="Arial"/>
          <w:sz w:val="24"/>
          <w:szCs w:val="24"/>
        </w:rPr>
        <w:t>Gallery Openings / Events  ●  Holiday Parties  ● Off-Site Special Events</w:t>
      </w:r>
    </w:p>
    <w:p w14:paraId="5F73ECD0" w14:textId="77777777" w:rsidR="00523B94" w:rsidRDefault="00B34103">
      <w:pPr>
        <w:spacing w:after="0" w:line="240" w:lineRule="auto"/>
        <w:rPr>
          <w:rFonts w:ascii="Arial" w:eastAsia="Arial" w:hAnsi="Arial" w:cs="Arial"/>
          <w:sz w:val="24"/>
          <w:szCs w:val="24"/>
        </w:rPr>
      </w:pPr>
      <w:r>
        <w:rPr>
          <w:rFonts w:ascii="Arial" w:eastAsia="Arial" w:hAnsi="Arial" w:cs="Arial"/>
          <w:b/>
          <w:sz w:val="24"/>
          <w:szCs w:val="24"/>
        </w:rPr>
        <w:lastRenderedPageBreak/>
        <w:t xml:space="preserve">Performing Arts Support: </w:t>
      </w:r>
      <w:r>
        <w:rPr>
          <w:rFonts w:ascii="Arial" w:eastAsia="Arial" w:hAnsi="Arial" w:cs="Arial"/>
          <w:sz w:val="24"/>
          <w:szCs w:val="24"/>
        </w:rPr>
        <w:t>______</w:t>
      </w:r>
    </w:p>
    <w:p w14:paraId="7D50D208" w14:textId="77777777" w:rsidR="00523B94" w:rsidRDefault="00523B94">
      <w:pPr>
        <w:spacing w:after="0" w:line="240" w:lineRule="auto"/>
        <w:rPr>
          <w:rFonts w:ascii="Arial" w:eastAsia="Arial" w:hAnsi="Arial" w:cs="Arial"/>
          <w:sz w:val="24"/>
          <w:szCs w:val="24"/>
        </w:rPr>
      </w:pPr>
    </w:p>
    <w:p w14:paraId="20968162"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Under the supervision of performing arts staff, options range from one-on-one interaction with artists to behind-the-scenes help during performances. Here are some examples of the tasks you may be asked to perform as part of your job as an instructor assistant.</w:t>
      </w:r>
    </w:p>
    <w:p w14:paraId="48EE4579" w14:textId="77777777" w:rsidR="00523B94" w:rsidRDefault="00523B94">
      <w:pPr>
        <w:spacing w:after="0" w:line="240" w:lineRule="auto"/>
        <w:rPr>
          <w:rFonts w:ascii="Arial" w:eastAsia="Arial" w:hAnsi="Arial" w:cs="Arial"/>
          <w:sz w:val="24"/>
          <w:szCs w:val="24"/>
        </w:rPr>
      </w:pPr>
    </w:p>
    <w:p w14:paraId="77EC079F" w14:textId="77777777" w:rsidR="00523B94" w:rsidRDefault="00B34103">
      <w:pPr>
        <w:numPr>
          <w:ilvl w:val="0"/>
          <w:numId w:val="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i/>
          <w:color w:val="000000"/>
          <w:sz w:val="24"/>
          <w:szCs w:val="24"/>
        </w:rPr>
        <w:t>Rehearsals</w:t>
      </w:r>
      <w:r>
        <w:rPr>
          <w:rFonts w:ascii="Arial" w:eastAsia="Arial" w:hAnsi="Arial" w:cs="Arial"/>
          <w:color w:val="000000"/>
          <w:sz w:val="24"/>
          <w:szCs w:val="24"/>
        </w:rPr>
        <w:t xml:space="preserve"> – Aiding instructors during rehearsals and helping artists with line memorization and/or scene work. </w:t>
      </w:r>
    </w:p>
    <w:p w14:paraId="34ED68B5" w14:textId="77777777" w:rsidR="00523B94" w:rsidRDefault="00523B94">
      <w:pPr>
        <w:spacing w:after="0" w:line="240" w:lineRule="auto"/>
        <w:rPr>
          <w:rFonts w:ascii="Arial" w:eastAsia="Arial" w:hAnsi="Arial" w:cs="Arial"/>
          <w:sz w:val="24"/>
          <w:szCs w:val="24"/>
        </w:rPr>
      </w:pPr>
    </w:p>
    <w:p w14:paraId="12D6AAAB" w14:textId="77777777" w:rsidR="00523B94" w:rsidRDefault="00B34103">
      <w:pPr>
        <w:numPr>
          <w:ilvl w:val="0"/>
          <w:numId w:val="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i/>
          <w:color w:val="000000"/>
          <w:sz w:val="24"/>
          <w:szCs w:val="24"/>
        </w:rPr>
        <w:t xml:space="preserve">Workshops </w:t>
      </w:r>
      <w:r>
        <w:rPr>
          <w:rFonts w:ascii="Arial" w:eastAsia="Arial" w:hAnsi="Arial" w:cs="Arial"/>
          <w:color w:val="000000"/>
          <w:sz w:val="24"/>
          <w:szCs w:val="24"/>
        </w:rPr>
        <w:t xml:space="preserve">– Supporting artists with personal performance projects by providing feedback and opportunities to rehearse one-on-one. These personal performance projects cover a wide </w:t>
      </w:r>
      <w:proofErr w:type="spellStart"/>
      <w:proofErr w:type="gramStart"/>
      <w:r>
        <w:rPr>
          <w:rFonts w:ascii="Arial" w:eastAsia="Arial" w:hAnsi="Arial" w:cs="Arial"/>
          <w:color w:val="000000"/>
          <w:sz w:val="24"/>
          <w:szCs w:val="24"/>
        </w:rPr>
        <w:t>rang</w:t>
      </w:r>
      <w:proofErr w:type="spellEnd"/>
      <w:proofErr w:type="gramEnd"/>
      <w:r>
        <w:rPr>
          <w:rFonts w:ascii="Arial" w:eastAsia="Arial" w:hAnsi="Arial" w:cs="Arial"/>
          <w:color w:val="000000"/>
          <w:sz w:val="24"/>
          <w:szCs w:val="24"/>
        </w:rPr>
        <w:t xml:space="preserve"> of possibilities including singing, dancing, storytelling, spoken word, rap, scene work, and more.</w:t>
      </w:r>
    </w:p>
    <w:p w14:paraId="505E1D77" w14:textId="77777777" w:rsidR="00523B94" w:rsidRDefault="00523B94">
      <w:pPr>
        <w:spacing w:after="0" w:line="240" w:lineRule="auto"/>
        <w:rPr>
          <w:rFonts w:ascii="Arial" w:eastAsia="Arial" w:hAnsi="Arial" w:cs="Arial"/>
          <w:sz w:val="24"/>
          <w:szCs w:val="24"/>
        </w:rPr>
      </w:pPr>
    </w:p>
    <w:p w14:paraId="459D32AD" w14:textId="77777777" w:rsidR="00523B94" w:rsidRDefault="00B34103">
      <w:pPr>
        <w:numPr>
          <w:ilvl w:val="0"/>
          <w:numId w:val="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i/>
          <w:color w:val="000000"/>
          <w:sz w:val="24"/>
          <w:szCs w:val="24"/>
        </w:rPr>
        <w:t xml:space="preserve">Technical </w:t>
      </w:r>
      <w:r>
        <w:rPr>
          <w:rFonts w:ascii="Arial" w:eastAsia="Arial" w:hAnsi="Arial" w:cs="Arial"/>
          <w:color w:val="000000"/>
          <w:sz w:val="24"/>
          <w:szCs w:val="24"/>
        </w:rPr>
        <w:t>– Helping with costumes, scenes, props, and sound during cabarets, in-house events, or full-length shows. Organizing the costume room so that all props and outfits are easily accessible to artists and staff.</w:t>
      </w:r>
    </w:p>
    <w:p w14:paraId="3AADE586" w14:textId="77777777" w:rsidR="00523B94" w:rsidRDefault="00523B94">
      <w:pPr>
        <w:spacing w:after="0" w:line="240" w:lineRule="auto"/>
        <w:rPr>
          <w:rFonts w:ascii="Arial" w:eastAsia="Arial" w:hAnsi="Arial" w:cs="Arial"/>
          <w:sz w:val="24"/>
          <w:szCs w:val="24"/>
        </w:rPr>
      </w:pPr>
    </w:p>
    <w:p w14:paraId="3C4B14E1" w14:textId="77777777" w:rsidR="00523B94" w:rsidRDefault="00B34103">
      <w:pPr>
        <w:numPr>
          <w:ilvl w:val="0"/>
          <w:numId w:val="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i/>
          <w:color w:val="000000"/>
          <w:sz w:val="24"/>
          <w:szCs w:val="24"/>
        </w:rPr>
        <w:t>Backstage Support</w:t>
      </w:r>
      <w:r>
        <w:rPr>
          <w:rFonts w:ascii="Arial" w:eastAsia="Arial" w:hAnsi="Arial" w:cs="Arial"/>
          <w:color w:val="000000"/>
          <w:sz w:val="24"/>
          <w:szCs w:val="24"/>
        </w:rPr>
        <w:t xml:space="preserve"> – Supporting the ensemble in performances and/or assisting backstage for the annual Fall show. </w:t>
      </w:r>
    </w:p>
    <w:p w14:paraId="276CD55B" w14:textId="77777777" w:rsidR="00523B94" w:rsidRDefault="00523B94">
      <w:pPr>
        <w:spacing w:after="0" w:line="240" w:lineRule="auto"/>
        <w:rPr>
          <w:rFonts w:ascii="Arial" w:eastAsia="Arial" w:hAnsi="Arial" w:cs="Arial"/>
          <w:sz w:val="24"/>
          <w:szCs w:val="24"/>
        </w:rPr>
      </w:pPr>
    </w:p>
    <w:p w14:paraId="1541C0D4" w14:textId="77777777" w:rsidR="00523B94" w:rsidRDefault="00523B94">
      <w:pPr>
        <w:spacing w:after="0" w:line="240" w:lineRule="auto"/>
        <w:rPr>
          <w:rFonts w:ascii="Arial" w:eastAsia="Arial" w:hAnsi="Arial" w:cs="Arial"/>
          <w:sz w:val="24"/>
          <w:szCs w:val="24"/>
        </w:rPr>
      </w:pPr>
    </w:p>
    <w:p w14:paraId="168F4468" w14:textId="77777777" w:rsidR="00523B94" w:rsidRDefault="00523B94">
      <w:pPr>
        <w:spacing w:after="0" w:line="240" w:lineRule="auto"/>
        <w:rPr>
          <w:rFonts w:ascii="Arial" w:eastAsia="Arial" w:hAnsi="Arial" w:cs="Arial"/>
          <w:b/>
          <w:sz w:val="24"/>
          <w:szCs w:val="24"/>
        </w:rPr>
      </w:pPr>
    </w:p>
    <w:p w14:paraId="114016E3" w14:textId="77777777" w:rsidR="00523B94" w:rsidRDefault="00B34103">
      <w:pPr>
        <w:spacing w:after="0" w:line="240" w:lineRule="auto"/>
        <w:rPr>
          <w:rFonts w:ascii="Arial" w:eastAsia="Arial" w:hAnsi="Arial" w:cs="Arial"/>
          <w:sz w:val="24"/>
          <w:szCs w:val="24"/>
        </w:rPr>
      </w:pPr>
      <w:r>
        <w:rPr>
          <w:rFonts w:ascii="Arial" w:eastAsia="Arial" w:hAnsi="Arial" w:cs="Arial"/>
          <w:b/>
          <w:sz w:val="24"/>
          <w:szCs w:val="24"/>
        </w:rPr>
        <w:t xml:space="preserve">Administration Support: </w:t>
      </w:r>
      <w:r>
        <w:rPr>
          <w:rFonts w:ascii="Arial" w:eastAsia="Arial" w:hAnsi="Arial" w:cs="Arial"/>
          <w:sz w:val="24"/>
          <w:szCs w:val="24"/>
        </w:rPr>
        <w:t>______</w:t>
      </w:r>
    </w:p>
    <w:p w14:paraId="62BAB26B" w14:textId="77777777" w:rsidR="00523B94" w:rsidRDefault="00523B94">
      <w:pPr>
        <w:spacing w:after="0" w:line="240" w:lineRule="auto"/>
        <w:rPr>
          <w:rFonts w:ascii="Arial" w:eastAsia="Arial" w:hAnsi="Arial" w:cs="Arial"/>
          <w:sz w:val="24"/>
          <w:szCs w:val="24"/>
        </w:rPr>
      </w:pPr>
    </w:p>
    <w:p w14:paraId="2F5B964D"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 xml:space="preserve">Under the supervision of the administrative assistant, here are some examples of the tasks you may do to support the day-to-day operations of this organization. This is a great opportunity to develop transferable office skills and get a behind-the-scenes look at what is needed to run a successful non-profit organization. </w:t>
      </w:r>
    </w:p>
    <w:p w14:paraId="67A1E33C" w14:textId="77777777" w:rsidR="00523B94" w:rsidRDefault="00523B94">
      <w:pPr>
        <w:spacing w:after="0" w:line="240" w:lineRule="auto"/>
        <w:rPr>
          <w:rFonts w:ascii="Arial" w:eastAsia="Arial" w:hAnsi="Arial" w:cs="Arial"/>
          <w:sz w:val="24"/>
          <w:szCs w:val="24"/>
        </w:rPr>
      </w:pPr>
    </w:p>
    <w:p w14:paraId="489757C7" w14:textId="77777777" w:rsidR="00523B94" w:rsidRDefault="00B34103">
      <w:pPr>
        <w:numPr>
          <w:ilvl w:val="0"/>
          <w:numId w:val="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i/>
          <w:color w:val="000000"/>
          <w:sz w:val="24"/>
          <w:szCs w:val="24"/>
        </w:rPr>
        <w:t xml:space="preserve">Filing and Sorting </w:t>
      </w:r>
      <w:r>
        <w:rPr>
          <w:rFonts w:ascii="Arial" w:eastAsia="Arial" w:hAnsi="Arial" w:cs="Arial"/>
          <w:color w:val="000000"/>
          <w:sz w:val="24"/>
          <w:szCs w:val="24"/>
        </w:rPr>
        <w:t>– Organizing and archiving records and documents. Uploading digital files and data. Making copies of paperwork and distributing as needed. Checking paperwork, digital forms, and files, updating or correcting documentation as needed.</w:t>
      </w:r>
    </w:p>
    <w:p w14:paraId="710F451B" w14:textId="77777777" w:rsidR="00523B94" w:rsidRDefault="00523B94">
      <w:pPr>
        <w:spacing w:after="0" w:line="240" w:lineRule="auto"/>
        <w:rPr>
          <w:rFonts w:ascii="Arial" w:eastAsia="Arial" w:hAnsi="Arial" w:cs="Arial"/>
          <w:b/>
          <w:sz w:val="24"/>
          <w:szCs w:val="24"/>
        </w:rPr>
      </w:pPr>
    </w:p>
    <w:p w14:paraId="71DB1883" w14:textId="77777777" w:rsidR="00523B94" w:rsidRDefault="00B34103">
      <w:pPr>
        <w:numPr>
          <w:ilvl w:val="0"/>
          <w:numId w:val="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i/>
          <w:color w:val="000000"/>
          <w:sz w:val="24"/>
          <w:szCs w:val="24"/>
        </w:rPr>
        <w:t>Front Desk</w:t>
      </w:r>
      <w:r>
        <w:rPr>
          <w:rFonts w:ascii="Arial" w:eastAsia="Arial" w:hAnsi="Arial" w:cs="Arial"/>
          <w:color w:val="000000"/>
          <w:sz w:val="24"/>
          <w:szCs w:val="24"/>
        </w:rPr>
        <w:t xml:space="preserve"> – Answering telephone calls, taking messages, transferring calls, or making calls for staff members. Welcoming visitors to Interact and having them sign our visitor sheet. Greeting artists in the morning and assisting with afternoon transportation needs. </w:t>
      </w:r>
    </w:p>
    <w:p w14:paraId="7D485598" w14:textId="77777777" w:rsidR="00523B94" w:rsidRDefault="00523B94">
      <w:pPr>
        <w:pBdr>
          <w:top w:val="nil"/>
          <w:left w:val="nil"/>
          <w:bottom w:val="nil"/>
          <w:right w:val="nil"/>
          <w:between w:val="nil"/>
        </w:pBdr>
        <w:spacing w:after="0"/>
        <w:ind w:left="720"/>
        <w:rPr>
          <w:rFonts w:ascii="Arial" w:eastAsia="Arial" w:hAnsi="Arial" w:cs="Arial"/>
          <w:color w:val="000000"/>
          <w:sz w:val="24"/>
          <w:szCs w:val="24"/>
        </w:rPr>
      </w:pPr>
    </w:p>
    <w:p w14:paraId="5B0899BC" w14:textId="77777777" w:rsidR="00523B94" w:rsidRDefault="00B34103">
      <w:pPr>
        <w:numPr>
          <w:ilvl w:val="0"/>
          <w:numId w:val="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i/>
          <w:color w:val="000000"/>
          <w:sz w:val="24"/>
          <w:szCs w:val="24"/>
        </w:rPr>
        <w:t xml:space="preserve">Scheduling </w:t>
      </w:r>
      <w:r>
        <w:rPr>
          <w:rFonts w:ascii="Arial" w:eastAsia="Arial" w:hAnsi="Arial" w:cs="Arial"/>
          <w:color w:val="000000"/>
          <w:sz w:val="24"/>
          <w:szCs w:val="24"/>
        </w:rPr>
        <w:t>– Maintaining an all-staff calendar that is up to date with upcoming events and meetings.</w:t>
      </w:r>
    </w:p>
    <w:p w14:paraId="73FEA253" w14:textId="77777777" w:rsidR="00523B94" w:rsidRDefault="00523B94">
      <w:pPr>
        <w:pBdr>
          <w:top w:val="nil"/>
          <w:left w:val="nil"/>
          <w:bottom w:val="nil"/>
          <w:right w:val="nil"/>
          <w:between w:val="nil"/>
        </w:pBdr>
        <w:spacing w:after="0"/>
        <w:ind w:left="720"/>
        <w:rPr>
          <w:rFonts w:ascii="Arial" w:eastAsia="Arial" w:hAnsi="Arial" w:cs="Arial"/>
          <w:color w:val="000000"/>
          <w:sz w:val="24"/>
          <w:szCs w:val="24"/>
        </w:rPr>
      </w:pPr>
    </w:p>
    <w:p w14:paraId="0AA652FA" w14:textId="77777777" w:rsidR="00523B94" w:rsidRDefault="00B34103">
      <w:pPr>
        <w:numPr>
          <w:ilvl w:val="0"/>
          <w:numId w:val="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i/>
          <w:color w:val="000000"/>
          <w:sz w:val="24"/>
          <w:szCs w:val="24"/>
        </w:rPr>
        <w:t xml:space="preserve">Project Work </w:t>
      </w:r>
      <w:r>
        <w:rPr>
          <w:rFonts w:ascii="Arial" w:eastAsia="Arial" w:hAnsi="Arial" w:cs="Arial"/>
          <w:color w:val="000000"/>
          <w:sz w:val="24"/>
          <w:szCs w:val="24"/>
        </w:rPr>
        <w:t>– Assisting administrative staff with small projects (e.g. preparing tour folders for visitors, organizing administrative closets, etc.)</w:t>
      </w:r>
    </w:p>
    <w:p w14:paraId="29C9E802" w14:textId="77777777" w:rsidR="00523B94" w:rsidRDefault="00523B94">
      <w:pPr>
        <w:spacing w:before="120" w:after="120" w:line="360" w:lineRule="auto"/>
        <w:rPr>
          <w:rFonts w:ascii="Arial" w:eastAsia="Arial" w:hAnsi="Arial" w:cs="Arial"/>
          <w:sz w:val="24"/>
          <w:szCs w:val="24"/>
        </w:rPr>
      </w:pPr>
    </w:p>
    <w:p w14:paraId="41D66E7E"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lastRenderedPageBreak/>
        <w:t>We will screen applications and may contact you for an interview and orientation. After your orientation, and before you begin as a volunteer at Interact Center, we require a background study, a picture identification, and your signature on our liability waiver.</w:t>
      </w:r>
    </w:p>
    <w:p w14:paraId="5A59A27A" w14:textId="77777777" w:rsidR="00523B94" w:rsidRDefault="00523B94">
      <w:pPr>
        <w:spacing w:after="0" w:line="240" w:lineRule="auto"/>
        <w:rPr>
          <w:rFonts w:ascii="Arial" w:eastAsia="Arial" w:hAnsi="Arial" w:cs="Arial"/>
          <w:sz w:val="24"/>
          <w:szCs w:val="24"/>
        </w:rPr>
      </w:pPr>
    </w:p>
    <w:p w14:paraId="3BBAFFD5"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 xml:space="preserve">Thank you for your interest in volunteering at </w:t>
      </w:r>
      <w:proofErr w:type="gramStart"/>
      <w:r>
        <w:rPr>
          <w:rFonts w:ascii="Arial" w:eastAsia="Arial" w:hAnsi="Arial" w:cs="Arial"/>
          <w:sz w:val="24"/>
          <w:szCs w:val="24"/>
        </w:rPr>
        <w:t>Interact</w:t>
      </w:r>
      <w:proofErr w:type="gramEnd"/>
      <w:r>
        <w:rPr>
          <w:rFonts w:ascii="Arial" w:eastAsia="Arial" w:hAnsi="Arial" w:cs="Arial"/>
          <w:sz w:val="24"/>
          <w:szCs w:val="24"/>
        </w:rPr>
        <w:t xml:space="preserve"> Center for the Arts! If you have any questions or concerns, please contact:</w:t>
      </w:r>
    </w:p>
    <w:p w14:paraId="0FF55C3C" w14:textId="77777777" w:rsidR="00523B94" w:rsidRDefault="00523B94">
      <w:pPr>
        <w:spacing w:after="0" w:line="240" w:lineRule="auto"/>
        <w:rPr>
          <w:rFonts w:ascii="Arial" w:eastAsia="Arial" w:hAnsi="Arial" w:cs="Arial"/>
          <w:sz w:val="24"/>
          <w:szCs w:val="24"/>
        </w:rPr>
      </w:pPr>
    </w:p>
    <w:p w14:paraId="52E012B5"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Lizzy Hinman</w:t>
      </w:r>
    </w:p>
    <w:p w14:paraId="793A8A55"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Administrative and Department Assistant</w:t>
      </w:r>
    </w:p>
    <w:p w14:paraId="55D9E440"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Interact Center for the Visual and Performing Arts</w:t>
      </w:r>
    </w:p>
    <w:p w14:paraId="23165161"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1860 Minnehaha Avenue West</w:t>
      </w:r>
    </w:p>
    <w:p w14:paraId="2A3CBFD2"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Saint Paul, MN 55104</w:t>
      </w:r>
    </w:p>
    <w:p w14:paraId="77979D00"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Phone 651-209-3575</w:t>
      </w:r>
    </w:p>
    <w:p w14:paraId="0E6EEE4E"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Fax 651-209-3579</w:t>
      </w:r>
    </w:p>
    <w:p w14:paraId="50B8EFFD" w14:textId="77777777" w:rsidR="00523B94" w:rsidRDefault="00B34103">
      <w:pPr>
        <w:spacing w:after="0" w:line="240" w:lineRule="auto"/>
        <w:rPr>
          <w:rFonts w:ascii="Arial" w:eastAsia="Arial" w:hAnsi="Arial" w:cs="Arial"/>
          <w:sz w:val="24"/>
          <w:szCs w:val="24"/>
        </w:rPr>
      </w:pPr>
      <w:hyperlink r:id="rId8">
        <w:r>
          <w:rPr>
            <w:rFonts w:ascii="Arial" w:eastAsia="Arial" w:hAnsi="Arial" w:cs="Arial"/>
            <w:color w:val="0000FF"/>
            <w:sz w:val="24"/>
            <w:szCs w:val="24"/>
            <w:u w:val="single"/>
          </w:rPr>
          <w:t>www.interactcenter.com</w:t>
        </w:r>
      </w:hyperlink>
    </w:p>
    <w:p w14:paraId="61DBABF4" w14:textId="77777777" w:rsidR="00523B94" w:rsidRDefault="00523B94">
      <w:pPr>
        <w:spacing w:after="0" w:line="240" w:lineRule="auto"/>
        <w:rPr>
          <w:rFonts w:ascii="Arial" w:eastAsia="Arial" w:hAnsi="Arial" w:cs="Arial"/>
          <w:sz w:val="24"/>
          <w:szCs w:val="24"/>
        </w:rPr>
      </w:pPr>
    </w:p>
    <w:p w14:paraId="436090D3" w14:textId="77777777" w:rsidR="00523B94" w:rsidRDefault="00523B94">
      <w:pPr>
        <w:spacing w:after="0" w:line="240" w:lineRule="auto"/>
        <w:rPr>
          <w:rFonts w:ascii="Arial" w:eastAsia="Arial" w:hAnsi="Arial" w:cs="Arial"/>
          <w:sz w:val="24"/>
          <w:szCs w:val="24"/>
        </w:rPr>
      </w:pPr>
    </w:p>
    <w:p w14:paraId="6AA0B8AE" w14:textId="77777777" w:rsidR="00523B94" w:rsidRDefault="00523B94">
      <w:pPr>
        <w:spacing w:after="0" w:line="240" w:lineRule="auto"/>
        <w:rPr>
          <w:rFonts w:ascii="Arial" w:eastAsia="Arial" w:hAnsi="Arial" w:cs="Arial"/>
          <w:sz w:val="24"/>
          <w:szCs w:val="24"/>
        </w:rPr>
      </w:pPr>
    </w:p>
    <w:p w14:paraId="32D9D6BC"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 xml:space="preserve">I have read and understand the volunteer application: </w:t>
      </w:r>
    </w:p>
    <w:p w14:paraId="6A0FB6DF" w14:textId="77777777" w:rsidR="00523B94" w:rsidRDefault="00523B94">
      <w:pPr>
        <w:spacing w:after="0" w:line="240" w:lineRule="auto"/>
        <w:rPr>
          <w:rFonts w:ascii="Arial" w:eastAsia="Arial" w:hAnsi="Arial" w:cs="Arial"/>
          <w:sz w:val="24"/>
          <w:szCs w:val="24"/>
        </w:rPr>
      </w:pPr>
    </w:p>
    <w:p w14:paraId="77E77B46" w14:textId="77777777" w:rsidR="00523B94" w:rsidRDefault="00B34103">
      <w:pPr>
        <w:spacing w:after="0" w:line="240" w:lineRule="auto"/>
        <w:rPr>
          <w:rFonts w:ascii="Arial" w:eastAsia="Arial" w:hAnsi="Arial" w:cs="Arial"/>
          <w:sz w:val="24"/>
          <w:szCs w:val="24"/>
        </w:rPr>
      </w:pPr>
      <w:r>
        <w:rPr>
          <w:rFonts w:ascii="Arial" w:eastAsia="Arial" w:hAnsi="Arial" w:cs="Arial"/>
          <w:sz w:val="24"/>
          <w:szCs w:val="24"/>
        </w:rPr>
        <w:t xml:space="preserve">Signature: ____________________________ </w:t>
      </w:r>
      <w:r>
        <w:rPr>
          <w:rFonts w:ascii="Arial" w:eastAsia="Arial" w:hAnsi="Arial" w:cs="Arial"/>
          <w:sz w:val="24"/>
          <w:szCs w:val="24"/>
        </w:rPr>
        <w:tab/>
        <w:t>Date: ___________</w:t>
      </w:r>
    </w:p>
    <w:sectPr w:rsidR="00523B94">
      <w:footerReference w:type="default" r:id="rId9"/>
      <w:headerReference w:type="first" r:id="rId10"/>
      <w:footerReference w:type="first" r:id="rId11"/>
      <w:pgSz w:w="12240" w:h="15840"/>
      <w:pgMar w:top="1166" w:right="99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F47EE" w14:textId="77777777" w:rsidR="00D03782" w:rsidRDefault="00D03782">
      <w:pPr>
        <w:spacing w:after="0" w:line="240" w:lineRule="auto"/>
      </w:pPr>
      <w:r>
        <w:separator/>
      </w:r>
    </w:p>
  </w:endnote>
  <w:endnote w:type="continuationSeparator" w:id="0">
    <w:p w14:paraId="4E6F9EA0" w14:textId="77777777" w:rsidR="00D03782" w:rsidRDefault="00D03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Medium">
    <w:charset w:val="00"/>
    <w:family w:val="auto"/>
    <w:pitch w:val="variable"/>
    <w:sig w:usb0="A00000FF" w:usb1="4000205B" w:usb2="00000000" w:usb3="00000000" w:csb0="00000193" w:csb1="00000000"/>
  </w:font>
  <w:font w:name="Libre Franklin">
    <w:charset w:val="00"/>
    <w:family w:val="auto"/>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31C41" w14:textId="77777777" w:rsidR="00523B94" w:rsidRDefault="00B3410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75A9F">
      <w:rPr>
        <w:noProof/>
        <w:color w:val="000000"/>
      </w:rPr>
      <w:t>2</w:t>
    </w:r>
    <w:r>
      <w:rPr>
        <w:color w:val="000000"/>
      </w:rPr>
      <w:fldChar w:fldCharType="end"/>
    </w:r>
  </w:p>
  <w:p w14:paraId="63CFB849" w14:textId="77777777" w:rsidR="00523B94" w:rsidRDefault="00523B9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1F174" w14:textId="77777777" w:rsidR="00523B94" w:rsidRDefault="00B3410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75A9F">
      <w:rPr>
        <w:noProof/>
        <w:color w:val="000000"/>
      </w:rPr>
      <w:t>1</w:t>
    </w:r>
    <w:r>
      <w:rPr>
        <w:color w:val="000000"/>
      </w:rPr>
      <w:fldChar w:fldCharType="end"/>
    </w:r>
  </w:p>
  <w:p w14:paraId="4878AC95" w14:textId="77777777" w:rsidR="00523B94" w:rsidRDefault="00523B9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82ACC" w14:textId="77777777" w:rsidR="00D03782" w:rsidRDefault="00D03782">
      <w:pPr>
        <w:spacing w:after="0" w:line="240" w:lineRule="auto"/>
      </w:pPr>
      <w:r>
        <w:separator/>
      </w:r>
    </w:p>
  </w:footnote>
  <w:footnote w:type="continuationSeparator" w:id="0">
    <w:p w14:paraId="687FF5DA" w14:textId="77777777" w:rsidR="00D03782" w:rsidRDefault="00D03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2053D" w14:textId="329DCFDF" w:rsidR="00523B94" w:rsidRDefault="00B34103">
    <w:pPr>
      <w:tabs>
        <w:tab w:val="left" w:pos="9360"/>
      </w:tabs>
      <w:spacing w:before="23" w:after="0" w:line="240" w:lineRule="auto"/>
      <w:ind w:right="-20"/>
      <w:rPr>
        <w:rFonts w:ascii="Times New Roman" w:eastAsia="Times New Roman" w:hAnsi="Times New Roman" w:cs="Times New Roman"/>
        <w:color w:val="000000"/>
        <w:sz w:val="20"/>
        <w:szCs w:val="20"/>
      </w:rPr>
    </w:pPr>
    <w:r>
      <w:rPr>
        <w:rFonts w:ascii="Libre Franklin Medium" w:eastAsia="Libre Franklin Medium" w:hAnsi="Libre Franklin Medium" w:cs="Libre Franklin Medium"/>
        <w:noProof/>
        <w:color w:val="BCBEC0"/>
        <w:sz w:val="24"/>
        <w:szCs w:val="24"/>
      </w:rPr>
      <w:drawing>
        <wp:inline distT="0" distB="0" distL="0" distR="0" wp14:anchorId="58403D87" wp14:editId="0F09137D">
          <wp:extent cx="1056071" cy="457200"/>
          <wp:effectExtent l="0" t="0" r="0" b="0"/>
          <wp:docPr id="110786061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860612"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58714" cy="458344"/>
                  </a:xfrm>
                  <a:prstGeom prst="rect">
                    <a:avLst/>
                  </a:prstGeom>
                </pic:spPr>
              </pic:pic>
            </a:graphicData>
          </a:graphic>
        </wp:inline>
      </w:drawing>
    </w:r>
    <w:r>
      <w:rPr>
        <w:rFonts w:ascii="Libre Franklin Medium" w:eastAsia="Libre Franklin Medium" w:hAnsi="Libre Franklin Medium" w:cs="Libre Franklin Medium"/>
        <w:color w:val="BCBEC0"/>
        <w:sz w:val="24"/>
        <w:szCs w:val="24"/>
      </w:rPr>
      <w:t xml:space="preserve">      </w:t>
    </w:r>
    <w:r>
      <w:rPr>
        <w:rFonts w:ascii="Libre Franklin Medium" w:eastAsia="Libre Franklin Medium" w:hAnsi="Libre Franklin Medium" w:cs="Libre Franklin Medium"/>
        <w:color w:val="BCBEC0"/>
        <w:sz w:val="18"/>
        <w:szCs w:val="18"/>
      </w:rPr>
      <w:t xml:space="preserve">CREATING ART THAT </w:t>
    </w:r>
    <w:proofErr w:type="gramStart"/>
    <w:r>
      <w:rPr>
        <w:rFonts w:ascii="Libre Franklin Medium" w:eastAsia="Libre Franklin Medium" w:hAnsi="Libre Franklin Medium" w:cs="Libre Franklin Medium"/>
        <w:color w:val="BCBEC0"/>
        <w:sz w:val="18"/>
        <w:szCs w:val="18"/>
      </w:rPr>
      <w:t>CHALLENGES  PER</w:t>
    </w:r>
    <w:r>
      <w:rPr>
        <w:rFonts w:ascii="Libre Franklin Medium" w:eastAsia="Libre Franklin Medium" w:hAnsi="Libre Franklin Medium" w:cs="Libre Franklin Medium"/>
        <w:color w:val="BCBEC0"/>
        <w:sz w:val="18"/>
        <w:szCs w:val="18"/>
      </w:rPr>
      <w:t>CEPTIONS</w:t>
    </w:r>
    <w:proofErr w:type="gramEnd"/>
    <w:r>
      <w:rPr>
        <w:rFonts w:ascii="Libre Franklin Medium" w:eastAsia="Libre Franklin Medium" w:hAnsi="Libre Franklin Medium" w:cs="Libre Franklin Medium"/>
        <w:color w:val="BCBEC0"/>
        <w:sz w:val="18"/>
        <w:szCs w:val="18"/>
      </w:rPr>
      <w:t xml:space="preserve"> OF DISABILIT Y</w:t>
    </w:r>
    <w:r>
      <w:rPr>
        <w:rFonts w:ascii="Times New Roman" w:eastAsia="Times New Roman" w:hAnsi="Times New Roman" w:cs="Times New Roman"/>
        <w:noProof/>
        <w:color w:val="000000"/>
        <w:sz w:val="20"/>
        <w:szCs w:val="20"/>
      </w:rPr>
      <mc:AlternateContent>
        <mc:Choice Requires="wpg">
          <w:drawing>
            <wp:inline distT="0" distB="0" distL="0" distR="0" wp14:anchorId="12E2678A" wp14:editId="12AAD215">
              <wp:extent cx="6205538" cy="190500"/>
              <wp:effectExtent l="0" t="0" r="0" b="0"/>
              <wp:docPr id="588309262" name="Freeform: Shape 588309262"/>
              <wp:cNvGraphicFramePr/>
              <a:graphic xmlns:a="http://schemas.openxmlformats.org/drawingml/2006/main">
                <a:graphicData uri="http://schemas.microsoft.com/office/word/2010/wordprocessingShape">
                  <wps:wsp>
                    <wps:cNvSpPr/>
                    <wps:spPr>
                      <a:xfrm rot="10800000" flipH="1">
                        <a:off x="2328480" y="3723168"/>
                        <a:ext cx="6035040" cy="113665"/>
                      </a:xfrm>
                      <a:custGeom>
                        <a:avLst/>
                        <a:gdLst/>
                        <a:ahLst/>
                        <a:cxnLst/>
                        <a:rect l="l" t="t" r="r" b="b"/>
                        <a:pathLst>
                          <a:path w="11520" h="20" extrusionOk="0">
                            <a:moveTo>
                              <a:pt x="0" y="0"/>
                            </a:moveTo>
                            <a:lnTo>
                              <a:pt x="11520" y="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6205538" cy="190500"/>
              <wp:effectExtent b="0" l="0" r="0" t="0"/>
              <wp:docPr id="4"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205538" cy="190500"/>
                      </a:xfrm>
                      <a:prstGeom prst="rect"/>
                      <a:ln/>
                    </pic:spPr>
                  </pic:pic>
                </a:graphicData>
              </a:graphic>
            </wp:inline>
          </w:drawing>
        </mc:Fallback>
      </mc:AlternateContent>
    </w:r>
  </w:p>
  <w:p w14:paraId="371FFEA8" w14:textId="260B1EAE" w:rsidR="00523B94" w:rsidRPr="00B34103" w:rsidRDefault="00B34103">
    <w:pPr>
      <w:spacing w:before="31" w:after="0" w:line="240" w:lineRule="auto"/>
      <w:ind w:right="-360"/>
      <w:rPr>
        <w:rFonts w:ascii="Libre Franklin Medium" w:eastAsia="Libre Franklin Medium" w:hAnsi="Libre Franklin Medium" w:cs="Libre Franklin Medium"/>
        <w:color w:val="000000"/>
        <w:sz w:val="16"/>
        <w:szCs w:val="16"/>
      </w:rPr>
    </w:pPr>
    <w:r w:rsidRPr="00B34103">
      <w:rPr>
        <w:rFonts w:ascii="Libre Franklin" w:eastAsia="Libre Franklin" w:hAnsi="Libre Franklin" w:cs="Libre Franklin"/>
        <w:color w:val="231F20"/>
        <w:sz w:val="16"/>
        <w:szCs w:val="16"/>
      </w:rPr>
      <w:t xml:space="preserve">1860 Minnehaha Ave W, St. Paul, Minnesota 55104  • </w:t>
    </w:r>
    <w:r w:rsidRPr="00B34103">
      <w:rPr>
        <w:rFonts w:ascii="Libre Franklin" w:eastAsia="Libre Franklin" w:hAnsi="Libre Franklin" w:cs="Libre Franklin"/>
        <w:color w:val="231F20"/>
        <w:sz w:val="16"/>
        <w:szCs w:val="16"/>
      </w:rPr>
      <w:t xml:space="preserve"> 651.209.3575  • EMAIL:</w:t>
    </w:r>
    <w:hyperlink r:id="rId3">
      <w:r w:rsidRPr="00B34103">
        <w:rPr>
          <w:rFonts w:ascii="Libre Franklin" w:eastAsia="Libre Franklin" w:hAnsi="Libre Franklin" w:cs="Libre Franklin"/>
          <w:color w:val="0000FF"/>
          <w:sz w:val="16"/>
          <w:szCs w:val="16"/>
          <w:u w:val="single"/>
        </w:rPr>
        <w:t xml:space="preserve"> lizzy@interactcenter.com </w:t>
      </w:r>
    </w:hyperlink>
    <w:r w:rsidRPr="00B34103">
      <w:rPr>
        <w:rFonts w:ascii="Libre Franklin" w:eastAsia="Libre Franklin" w:hAnsi="Libre Franklin" w:cs="Libre Franklin"/>
        <w:color w:val="231F20"/>
        <w:sz w:val="16"/>
        <w:szCs w:val="16"/>
      </w:rPr>
      <w:t xml:space="preserve">• </w:t>
    </w:r>
    <w:hyperlink r:id="rId4" w:history="1">
      <w:r w:rsidRPr="00B34103">
        <w:rPr>
          <w:rStyle w:val="Hyperlink"/>
          <w:rFonts w:ascii="Libre Franklin Medium" w:eastAsia="Libre Franklin Medium" w:hAnsi="Libre Franklin Medium" w:cs="Libre Franklin Medium"/>
          <w:sz w:val="16"/>
          <w:szCs w:val="16"/>
        </w:rPr>
        <w:t>www.interactcenterarts.com</w:t>
      </w:r>
    </w:hyperlink>
  </w:p>
  <w:p w14:paraId="6179327E" w14:textId="77777777" w:rsidR="00523B94" w:rsidRDefault="00523B9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25416"/>
    <w:multiLevelType w:val="multilevel"/>
    <w:tmpl w:val="0FEE6276"/>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77551B1"/>
    <w:multiLevelType w:val="multilevel"/>
    <w:tmpl w:val="647A3B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679415F"/>
    <w:multiLevelType w:val="multilevel"/>
    <w:tmpl w:val="25D00F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0772CEE"/>
    <w:multiLevelType w:val="multilevel"/>
    <w:tmpl w:val="DEDA11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97005782">
    <w:abstractNumId w:val="3"/>
  </w:num>
  <w:num w:numId="2" w16cid:durableId="1229606776">
    <w:abstractNumId w:val="1"/>
  </w:num>
  <w:num w:numId="3" w16cid:durableId="1477986803">
    <w:abstractNumId w:val="0"/>
  </w:num>
  <w:num w:numId="4" w16cid:durableId="245265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B94"/>
    <w:rsid w:val="00523B94"/>
    <w:rsid w:val="00775A9F"/>
    <w:rsid w:val="00B34103"/>
    <w:rsid w:val="00D03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69161"/>
  <w15:docId w15:val="{99A5B320-177D-4B2D-A8BD-589881D03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E75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5D9"/>
  </w:style>
  <w:style w:type="paragraph" w:styleId="Footer">
    <w:name w:val="footer"/>
    <w:basedOn w:val="Normal"/>
    <w:link w:val="FooterChar"/>
    <w:uiPriority w:val="99"/>
    <w:unhideWhenUsed/>
    <w:rsid w:val="001E7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5D9"/>
  </w:style>
  <w:style w:type="paragraph" w:styleId="BalloonText">
    <w:name w:val="Balloon Text"/>
    <w:basedOn w:val="Normal"/>
    <w:link w:val="BalloonTextChar"/>
    <w:uiPriority w:val="99"/>
    <w:semiHidden/>
    <w:unhideWhenUsed/>
    <w:rsid w:val="001E75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5D9"/>
    <w:rPr>
      <w:rFonts w:ascii="Tahoma" w:hAnsi="Tahoma" w:cs="Tahoma"/>
      <w:sz w:val="16"/>
      <w:szCs w:val="16"/>
    </w:rPr>
  </w:style>
  <w:style w:type="character" w:styleId="Hyperlink">
    <w:name w:val="Hyperlink"/>
    <w:basedOn w:val="DefaultParagraphFont"/>
    <w:uiPriority w:val="99"/>
    <w:unhideWhenUsed/>
    <w:rsid w:val="002F4AEE"/>
    <w:rPr>
      <w:color w:val="0000FF" w:themeColor="hyperlink"/>
      <w:u w:val="single"/>
    </w:rPr>
  </w:style>
  <w:style w:type="character" w:styleId="UnresolvedMention">
    <w:name w:val="Unresolved Mention"/>
    <w:basedOn w:val="DefaultParagraphFont"/>
    <w:uiPriority w:val="99"/>
    <w:semiHidden/>
    <w:unhideWhenUsed/>
    <w:rsid w:val="002F4AEE"/>
    <w:rPr>
      <w:color w:val="605E5C"/>
      <w:shd w:val="clear" w:color="auto" w:fill="E1DFDD"/>
    </w:rPr>
  </w:style>
  <w:style w:type="paragraph" w:styleId="ListParagraph">
    <w:name w:val="List Paragraph"/>
    <w:basedOn w:val="Normal"/>
    <w:uiPriority w:val="34"/>
    <w:qFormat/>
    <w:rsid w:val="00E94C7F"/>
    <w:pPr>
      <w:ind w:left="720"/>
      <w:contextualSpacing/>
    </w:pPr>
  </w:style>
  <w:style w:type="paragraph" w:customStyle="1" w:styleId="paragraph">
    <w:name w:val="paragraph"/>
    <w:basedOn w:val="Normal"/>
    <w:rsid w:val="00733B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3BB1"/>
  </w:style>
  <w:style w:type="character" w:customStyle="1" w:styleId="eop">
    <w:name w:val="eop"/>
    <w:basedOn w:val="DefaultParagraphFont"/>
    <w:rsid w:val="00733BB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interactcente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20lizzy@interactcenter.com%20"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http://www.interactcenterar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RvwsY11VMhE5vkr+zs4o4y030g==">CgMxLjA4AHIhMUcxOFVPNTFSNVlTcE54cE5aTkZsMi1kRlJ2bWlNMVc3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1267</Words>
  <Characters>7227</Characters>
  <Application>Microsoft Office Word</Application>
  <DocSecurity>4</DocSecurity>
  <Lines>60</Lines>
  <Paragraphs>16</Paragraphs>
  <ScaleCrop>false</ScaleCrop>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Robison</dc:creator>
  <cp:lastModifiedBy>Phil  Olmstead</cp:lastModifiedBy>
  <cp:revision>2</cp:revision>
  <dcterms:created xsi:type="dcterms:W3CDTF">2024-02-09T19:47:00Z</dcterms:created>
  <dcterms:modified xsi:type="dcterms:W3CDTF">2024-02-09T19:47:00Z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0x010100F39F7A2F7CE2294783A06A7FBF36324A</vt:lpwstr>
  </property>
  <property fmtid="{D5CDD505-2E9C-101B-9397-08002B2CF9AE}" pid="3" name="Order">
    <vt:r8>718200</vt:r8>
  </property>
</Properties>
</file>